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</w:p>
    <w:p>
      <w:pPr>
        <w:widowControl/>
        <w:spacing w:line="580" w:lineRule="exact"/>
        <w:jc w:val="left"/>
        <w:rPr>
          <w:rFonts w:ascii="黑体" w:eastAsia="黑体" w:cs="黑体"/>
          <w:b/>
          <w:bCs/>
          <w:kern w:val="0"/>
        </w:rPr>
      </w:pPr>
      <w:r>
        <w:rPr>
          <w:rFonts w:hint="eastAsia" w:ascii="黑体" w:eastAsia="黑体" w:cs="黑体"/>
          <w:b/>
          <w:bCs/>
          <w:kern w:val="0"/>
        </w:rPr>
        <w:t>附件</w:t>
      </w:r>
      <w:r>
        <w:rPr>
          <w:rFonts w:ascii="黑体" w:eastAsia="黑体" w:cs="黑体"/>
          <w:b/>
          <w:bCs/>
          <w:kern w:val="0"/>
        </w:rPr>
        <w:t>1</w:t>
      </w:r>
    </w:p>
    <w:p>
      <w:pPr>
        <w:spacing w:line="580" w:lineRule="exact"/>
        <w:jc w:val="center"/>
        <w:rPr>
          <w:rFonts w:ascii="宋体" w:hAnsi="Calibri" w:eastAsia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济宁市专业技术职务资格申报推荐表</w:t>
      </w:r>
    </w:p>
    <w:tbl>
      <w:tblPr>
        <w:tblStyle w:val="3"/>
        <w:tblW w:w="8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219"/>
        <w:gridCol w:w="1361"/>
        <w:gridCol w:w="3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80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spacing w:line="580" w:lineRule="exact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单位名称：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申报专业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申报等级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b/>
                <w:bCs/>
                <w:kern w:val="0"/>
                <w:sz w:val="21"/>
                <w:szCs w:val="21"/>
              </w:rPr>
              <w:t>公示情况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公示地点和方式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公示起止时间</w:t>
            </w: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（不少于</w:t>
            </w:r>
            <w:r>
              <w:rPr>
                <w:rFonts w:ascii="仿宋_GB2312" w:hAnsi="方正仿宋简体" w:cs="仿宋_GB2312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个工作日）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公示材料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公示结果及处理意见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（单位公章）</w:t>
            </w: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负责人签字：年月日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主管部门意见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（单位公章）</w:t>
            </w: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负责人签字：年月日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县（市、区）人社部门或</w:t>
            </w: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市直主管部门意见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（单位公章）</w:t>
            </w: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负责人签字：年月日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市人社部门意见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（单位公章）</w:t>
            </w:r>
          </w:p>
          <w:p>
            <w:pPr>
              <w:spacing w:line="580" w:lineRule="exact"/>
              <w:jc w:val="center"/>
              <w:rPr>
                <w:rFonts w:ascii="仿宋_GB2312" w:hAnsi="方正仿宋简体"/>
                <w:kern w:val="0"/>
                <w:sz w:val="21"/>
                <w:szCs w:val="21"/>
              </w:rPr>
            </w:pPr>
            <w:r>
              <w:rPr>
                <w:rFonts w:hint="eastAsia" w:ascii="仿宋_GB2312" w:hAnsi="方正仿宋简体" w:cs="仿宋_GB2312"/>
                <w:kern w:val="0"/>
                <w:sz w:val="21"/>
                <w:szCs w:val="21"/>
              </w:rPr>
              <w:t>负责人签字：年月日</w:t>
            </w:r>
          </w:p>
        </w:tc>
      </w:tr>
    </w:tbl>
    <w:p>
      <w:pPr>
        <w:spacing w:line="580" w:lineRule="exact"/>
        <w:ind w:firstLine="628" w:firstLineChars="200"/>
        <w:sectPr>
          <w:pgSz w:w="11906" w:h="16838"/>
          <w:pgMar w:top="1440" w:right="1531" w:bottom="1440" w:left="1588" w:header="851" w:footer="992" w:gutter="0"/>
          <w:cols w:space="425" w:num="1"/>
          <w:docGrid w:type="linesAndChars" w:linePitch="606" w:charSpace="-1266"/>
        </w:sectPr>
      </w:pPr>
    </w:p>
    <w:p>
      <w:pPr>
        <w:widowControl/>
        <w:spacing w:line="580" w:lineRule="exact"/>
        <w:jc w:val="left"/>
        <w:rPr>
          <w:rFonts w:ascii="黑体" w:eastAsia="黑体" w:cs="黑体"/>
          <w:b/>
          <w:bCs/>
          <w:kern w:val="0"/>
        </w:rPr>
      </w:pPr>
      <w:r>
        <w:rPr>
          <w:rFonts w:hint="eastAsia" w:ascii="黑体" w:eastAsia="黑体" w:cs="黑体"/>
          <w:b/>
          <w:bCs/>
          <w:kern w:val="0"/>
        </w:rPr>
        <w:t>附件</w:t>
      </w:r>
      <w:r>
        <w:rPr>
          <w:rFonts w:ascii="黑体" w:eastAsia="黑体" w:cs="黑体"/>
          <w:b/>
          <w:bCs/>
          <w:kern w:val="0"/>
        </w:rPr>
        <w:t>2</w:t>
      </w:r>
    </w:p>
    <w:p>
      <w:pPr>
        <w:widowControl/>
        <w:spacing w:line="58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2019</w:t>
      </w:r>
      <w:r>
        <w:rPr>
          <w:rFonts w:hint="eastAsia" w:eastAsia="方正小标宋简体" w:cs="方正小标宋简体"/>
          <w:kern w:val="0"/>
          <w:sz w:val="36"/>
          <w:szCs w:val="36"/>
        </w:rPr>
        <w:t>年度水利工程专业</w:t>
      </w:r>
      <w:r>
        <w:rPr>
          <w:rFonts w:eastAsia="方正小标宋简体"/>
          <w:kern w:val="0"/>
          <w:sz w:val="36"/>
          <w:szCs w:val="36"/>
        </w:rPr>
        <w:t>X</w:t>
      </w:r>
      <w:r>
        <w:rPr>
          <w:rFonts w:hint="eastAsia" w:eastAsia="方正小标宋简体" w:cs="方正小标宋简体"/>
          <w:kern w:val="0"/>
          <w:sz w:val="36"/>
          <w:szCs w:val="36"/>
        </w:rPr>
        <w:t>级专业技术职务任职资申报人员花名册（样表）</w:t>
      </w:r>
    </w:p>
    <w:p>
      <w:pPr>
        <w:widowControl/>
        <w:spacing w:line="580" w:lineRule="exact"/>
        <w:jc w:val="left"/>
        <w:rPr>
          <w:b/>
          <w:bCs/>
          <w:kern w:val="0"/>
          <w:sz w:val="44"/>
          <w:szCs w:val="44"/>
        </w:rPr>
      </w:pPr>
    </w:p>
    <w:tbl>
      <w:tblPr>
        <w:tblStyle w:val="3"/>
        <w:tblW w:w="14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709"/>
        <w:gridCol w:w="1701"/>
        <w:gridCol w:w="708"/>
        <w:gridCol w:w="567"/>
        <w:gridCol w:w="725"/>
        <w:gridCol w:w="976"/>
        <w:gridCol w:w="993"/>
        <w:gridCol w:w="708"/>
        <w:gridCol w:w="1276"/>
        <w:gridCol w:w="709"/>
        <w:gridCol w:w="1276"/>
        <w:gridCol w:w="1275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68" w:type="dxa"/>
          </w:tcPr>
          <w:p>
            <w:pPr>
              <w:widowControl/>
              <w:spacing w:line="580" w:lineRule="exac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评审依据学历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708" w:type="dxa"/>
          </w:tcPr>
          <w:p>
            <w:pPr>
              <w:widowControl/>
              <w:spacing w:line="580" w:lineRule="exac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276" w:type="dxa"/>
          </w:tcPr>
          <w:p>
            <w:pPr>
              <w:widowControl/>
              <w:spacing w:line="580" w:lineRule="exac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现专业技术职称</w:t>
            </w: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聘任时间及年限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晋升方式</w:t>
            </w: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2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2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2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2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  <w:tc>
          <w:tcPr>
            <w:tcW w:w="709" w:type="dxa"/>
          </w:tcPr>
          <w:p>
            <w:pPr>
              <w:widowControl/>
              <w:spacing w:line="580" w:lineRule="exact"/>
              <w:jc w:val="left"/>
              <w:rPr>
                <w:b/>
                <w:bCs/>
                <w:kern w:val="0"/>
              </w:rPr>
            </w:pPr>
          </w:p>
        </w:tc>
      </w:tr>
    </w:tbl>
    <w:p>
      <w:pPr>
        <w:widowControl/>
        <w:spacing w:line="580" w:lineRule="exact"/>
        <w:ind w:firstLine="314" w:firstLineChars="100"/>
        <w:jc w:val="left"/>
        <w:rPr>
          <w:kern w:val="0"/>
        </w:rPr>
      </w:pPr>
      <w:r>
        <w:rPr>
          <w:rFonts w:hint="eastAsia" w:cs="仿宋_GB2312"/>
          <w:kern w:val="0"/>
        </w:rPr>
        <w:t>审核人：</w:t>
      </w:r>
      <w:r>
        <w:rPr>
          <w:kern w:val="0"/>
        </w:rPr>
        <w:t xml:space="preserve">                                                             </w:t>
      </w:r>
      <w:r>
        <w:rPr>
          <w:rFonts w:hint="eastAsia" w:cs="仿宋_GB2312"/>
          <w:kern w:val="0"/>
        </w:rPr>
        <w:t>单位负责人：</w:t>
      </w:r>
    </w:p>
    <w:p>
      <w:pPr>
        <w:widowControl/>
        <w:spacing w:line="580" w:lineRule="exact"/>
        <w:jc w:val="left"/>
        <w:rPr>
          <w:kern w:val="0"/>
          <w:sz w:val="28"/>
          <w:szCs w:val="28"/>
        </w:rPr>
      </w:pPr>
      <w:r>
        <w:rPr>
          <w:rFonts w:hint="eastAsia" w:cs="仿宋_GB2312"/>
          <w:kern w:val="0"/>
          <w:sz w:val="28"/>
          <w:szCs w:val="28"/>
        </w:rPr>
        <w:t>填表说明：</w:t>
      </w:r>
      <w:r>
        <w:rPr>
          <w:kern w:val="0"/>
          <w:sz w:val="28"/>
          <w:szCs w:val="28"/>
        </w:rPr>
        <w:t>1</w:t>
      </w:r>
      <w:r>
        <w:rPr>
          <w:rFonts w:hint="eastAsia" w:cs="仿宋_GB2312"/>
          <w:kern w:val="0"/>
          <w:sz w:val="28"/>
          <w:szCs w:val="28"/>
        </w:rPr>
        <w:t>、该表各项信息可从</w:t>
      </w:r>
      <w:r>
        <w:rPr>
          <w:kern w:val="0"/>
          <w:sz w:val="28"/>
          <w:szCs w:val="28"/>
        </w:rPr>
        <w:t>“</w:t>
      </w:r>
      <w:r>
        <w:rPr>
          <w:rFonts w:hint="eastAsia" w:cs="仿宋_GB2312"/>
          <w:kern w:val="0"/>
          <w:sz w:val="28"/>
          <w:szCs w:val="28"/>
        </w:rPr>
        <w:t>山东省专业技术人员管理服务平台</w:t>
      </w:r>
      <w:r>
        <w:rPr>
          <w:kern w:val="0"/>
          <w:sz w:val="28"/>
          <w:szCs w:val="28"/>
        </w:rPr>
        <w:t>”</w:t>
      </w:r>
      <w:r>
        <w:rPr>
          <w:rFonts w:hint="eastAsia" w:cs="仿宋_GB2312"/>
          <w:kern w:val="0"/>
          <w:sz w:val="28"/>
          <w:szCs w:val="28"/>
        </w:rPr>
        <w:t>导出使用。</w:t>
      </w:r>
    </w:p>
    <w:p>
      <w:pPr>
        <w:widowControl/>
        <w:spacing w:line="580" w:lineRule="exac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   2</w:t>
      </w:r>
      <w:r>
        <w:rPr>
          <w:rFonts w:hint="eastAsia" w:cs="仿宋_GB2312"/>
          <w:kern w:val="0"/>
          <w:sz w:val="28"/>
          <w:szCs w:val="28"/>
        </w:rPr>
        <w:t>、备注栏请填写：乡镇专业技术人员不限专业申报、乡镇事业单位从事专业技术工作</w:t>
      </w:r>
      <w:r>
        <w:rPr>
          <w:kern w:val="0"/>
          <w:sz w:val="28"/>
          <w:szCs w:val="28"/>
        </w:rPr>
        <w:t>20</w:t>
      </w:r>
      <w:r>
        <w:rPr>
          <w:rFonts w:hint="eastAsia" w:cs="仿宋_GB2312"/>
          <w:kern w:val="0"/>
          <w:sz w:val="28"/>
          <w:szCs w:val="28"/>
        </w:rPr>
        <w:t>年以上申报副高级职称不受单位岗位结构比例限制、高层次人才职称评审等特殊情况。</w:t>
      </w:r>
    </w:p>
    <w:tbl>
      <w:tblPr>
        <w:tblStyle w:val="3"/>
        <w:tblW w:w="130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580"/>
        <w:gridCol w:w="5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0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黑体" w:eastAsia="黑体"/>
                <w:b/>
                <w:bCs/>
                <w:kern w:val="0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</w:rPr>
              <w:t>附件</w:t>
            </w:r>
            <w:r>
              <w:rPr>
                <w:rFonts w:ascii="黑体" w:eastAsia="黑体" w:cs="黑体"/>
                <w:b/>
                <w:bCs/>
                <w:kern w:val="0"/>
              </w:rPr>
              <w:t>3</w:t>
            </w:r>
          </w:p>
          <w:p>
            <w:pPr>
              <w:widowControl/>
              <w:spacing w:line="580" w:lineRule="exact"/>
              <w:ind w:firstLine="634" w:firstLineChars="146"/>
              <w:jc w:val="left"/>
              <w:rPr>
                <w:rFonts w:ascii="黑体" w:eastAsia="黑体"/>
                <w:b/>
                <w:bCs/>
                <w:kern w:val="0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 xml:space="preserve"> 2019</w:t>
            </w:r>
            <w:r>
              <w:rPr>
                <w:rFonts w:hint="eastAsia" w:eastAsia="方正小标宋简体" w:cs="方正小标宋简体"/>
                <w:kern w:val="0"/>
                <w:sz w:val="44"/>
                <w:szCs w:val="44"/>
              </w:rPr>
              <w:t>年度水利</w:t>
            </w:r>
            <w:r>
              <w:rPr>
                <w:rFonts w:hint="eastAsia" w:ascii="黑体" w:hAnsi="黑体" w:eastAsia="方正小标宋简体" w:cs="方正小标宋简体"/>
                <w:kern w:val="0"/>
                <w:sz w:val="44"/>
                <w:szCs w:val="44"/>
              </w:rPr>
              <w:t>工程系列中级职务资格评审材料报送时间安排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Calibri" w:eastAsia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Calibri" w:eastAsia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呈报部门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Calibri" w:eastAsia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报送时间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任城区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曲阜市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邹城市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嘉祥县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梁山县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微山县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泗水县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金乡县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鱼台县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汶上县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其他县市区、市直部门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580" w:lineRule="exact"/>
        <w:ind w:firstLine="468" w:firstLineChars="200"/>
        <w:rPr>
          <w:rFonts w:eastAsia="楷体"/>
          <w:b/>
          <w:bCs/>
        </w:rPr>
      </w:pPr>
      <w:r>
        <w:rPr>
          <w:rFonts w:eastAsia="方正仿宋简体"/>
          <w:sz w:val="24"/>
          <w:szCs w:val="24"/>
        </w:rPr>
        <w:t xml:space="preserve">  </w:t>
      </w:r>
      <w:r>
        <w:rPr>
          <w:rFonts w:hint="eastAsia" w:eastAsia="方正仿宋简体" w:cs="方正仿宋简体"/>
          <w:b/>
          <w:bCs/>
          <w:sz w:val="24"/>
          <w:szCs w:val="24"/>
        </w:rPr>
        <w:t>备注：</w:t>
      </w:r>
      <w:r>
        <w:rPr>
          <w:rFonts w:eastAsia="方正仿宋简体"/>
          <w:b/>
          <w:bCs/>
          <w:sz w:val="24"/>
          <w:szCs w:val="24"/>
        </w:rPr>
        <w:t>1</w:t>
      </w:r>
      <w:r>
        <w:rPr>
          <w:rFonts w:hint="eastAsia" w:eastAsia="方正仿宋简体" w:cs="方正仿宋简体"/>
          <w:b/>
          <w:bCs/>
          <w:sz w:val="24"/>
          <w:szCs w:val="24"/>
        </w:rPr>
        <w:t>、严禁指派申报人员携带个人申报材料上报；</w:t>
      </w:r>
      <w:r>
        <w:rPr>
          <w:rFonts w:eastAsia="方正仿宋简体"/>
          <w:b/>
          <w:bCs/>
          <w:sz w:val="24"/>
          <w:szCs w:val="24"/>
        </w:rPr>
        <w:t>2</w:t>
      </w:r>
      <w:r>
        <w:rPr>
          <w:rFonts w:hint="eastAsia" w:eastAsia="方正仿宋简体" w:cs="方正仿宋简体"/>
          <w:b/>
          <w:bCs/>
          <w:sz w:val="24"/>
          <w:szCs w:val="24"/>
        </w:rPr>
        <w:t>、各县（市、区）、市直部门（单位）按规定时间一次性完成报送。</w:t>
      </w:r>
    </w:p>
    <w:p>
      <w:bookmarkStart w:id="0" w:name="_GoBack"/>
      <w:bookmarkEnd w:id="0"/>
    </w:p>
    <w:sectPr>
      <w:pgSz w:w="16838" w:h="11906" w:orient="landscape"/>
      <w:pgMar w:top="1440" w:right="1191" w:bottom="1440" w:left="1247" w:header="851" w:footer="992" w:gutter="0"/>
      <w:cols w:space="425" w:num="1"/>
      <w:docGrid w:type="linesAndChars" w:linePitch="606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60258"/>
    <w:rsid w:val="26A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2019-09-16T03:51:00Z</dcterms:created>
  <dc:creator>Administrator</dc:creator>
  <cp:lastModifiedBy>Administrator</cp:lastModifiedBy>
  <dcterms:modified xsi:type="dcterms:W3CDTF">2019-09-16T03:53:32Z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