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“济宁市水利科技贡献奖”推荐表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52"/>
        <w:gridCol w:w="1321"/>
        <w:gridCol w:w="915"/>
        <w:gridCol w:w="988"/>
        <w:gridCol w:w="954"/>
        <w:gridCol w:w="580"/>
        <w:gridCol w:w="72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2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54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5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32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903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464"/>
                <w:tab w:val="center" w:pos="4153"/>
                <w:tab w:val="right" w:pos="8306"/>
              </w:tabs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24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224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24" w:type="dxa"/>
            <w:gridSpan w:val="3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曾获科技奖励或曾获国家专利情况</w:t>
            </w:r>
          </w:p>
        </w:tc>
        <w:tc>
          <w:tcPr>
            <w:tcW w:w="6571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（注：曾获科技奖励情况包括获奖时间、奖项名称、奖励等级、授奖部门；曾获国家专利情况包括专利号、专利类型、专利名称、转让及应用情况）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6571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951" w:type="dxa"/>
            <w:gridSpan w:val="2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市水利学会意见</w:t>
            </w:r>
          </w:p>
        </w:tc>
        <w:tc>
          <w:tcPr>
            <w:tcW w:w="6571" w:type="dxa"/>
            <w:gridSpan w:val="7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“济宁市水利科技贡献奖”推荐汇总表</w:t>
      </w:r>
    </w:p>
    <w:p>
      <w:pPr>
        <w:spacing w:line="480" w:lineRule="auto"/>
        <w:rPr>
          <w:bCs/>
          <w:sz w:val="24"/>
        </w:rPr>
      </w:pPr>
      <w:r>
        <w:rPr>
          <w:rFonts w:hint="eastAsia"/>
          <w:bCs/>
          <w:sz w:val="24"/>
        </w:rPr>
        <w:t>填报单位：（公章）                填表人：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95"/>
        <w:gridCol w:w="2010"/>
        <w:gridCol w:w="1740"/>
        <w:gridCol w:w="193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90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11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40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01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3CFF"/>
    <w:rsid w:val="331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2019-11-05T01:04:00Z</dcterms:created>
  <dc:creator>Administrator</dc:creator>
  <cp:lastModifiedBy>Administrator</cp:lastModifiedBy>
  <dcterms:modified xsi:type="dcterms:W3CDTF">2019-11-05T01:04:37Z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